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054" w:rsidRPr="00525054" w:rsidRDefault="00525054" w:rsidP="00525054">
      <w:pPr>
        <w:spacing w:after="0" w:line="240" w:lineRule="auto"/>
        <w:rPr>
          <w:rFonts w:ascii="Times New Roman" w:hAnsi="Times New Roman" w:cs="Times New Roman"/>
        </w:rPr>
      </w:pPr>
      <w:r w:rsidRPr="00525054">
        <w:rPr>
          <w:rFonts w:ascii="Times New Roman" w:hAnsi="Times New Roman" w:cs="Times New Roman"/>
          <w:sz w:val="24"/>
          <w:szCs w:val="24"/>
        </w:rPr>
        <w:t xml:space="preserve">                                                                      </w:t>
      </w:r>
      <w:r w:rsidRPr="00525054">
        <w:rPr>
          <w:rFonts w:ascii="Times New Roman" w:hAnsi="Times New Roman" w:cs="Times New Roman"/>
          <w:noProof/>
        </w:rPr>
        <w:drawing>
          <wp:inline distT="0" distB="0" distL="0" distR="0">
            <wp:extent cx="59055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90550" cy="685800"/>
                    </a:xfrm>
                    <a:prstGeom prst="rect">
                      <a:avLst/>
                    </a:prstGeom>
                    <a:noFill/>
                    <a:ln w="9525">
                      <a:noFill/>
                      <a:miter lim="800000"/>
                      <a:headEnd/>
                      <a:tailEnd/>
                    </a:ln>
                  </pic:spPr>
                </pic:pic>
              </a:graphicData>
            </a:graphic>
          </wp:inline>
        </w:drawing>
      </w:r>
    </w:p>
    <w:p w:rsidR="00525054" w:rsidRPr="00525054" w:rsidRDefault="00D11C23" w:rsidP="00D11C23">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Администрация </w:t>
      </w:r>
      <w:r w:rsidR="00525054" w:rsidRPr="00525054">
        <w:rPr>
          <w:rFonts w:ascii="Times New Roman" w:hAnsi="Times New Roman" w:cs="Times New Roman"/>
          <w:b/>
          <w:sz w:val="26"/>
          <w:szCs w:val="26"/>
        </w:rPr>
        <w:t>се</w:t>
      </w:r>
      <w:r>
        <w:rPr>
          <w:rFonts w:ascii="Times New Roman" w:hAnsi="Times New Roman" w:cs="Times New Roman"/>
          <w:b/>
          <w:sz w:val="26"/>
          <w:szCs w:val="26"/>
        </w:rPr>
        <w:t>льского поселения «Посёлок Ферзиково</w:t>
      </w:r>
      <w:r w:rsidR="00525054" w:rsidRPr="00525054">
        <w:rPr>
          <w:rFonts w:ascii="Times New Roman" w:hAnsi="Times New Roman" w:cs="Times New Roman"/>
          <w:b/>
          <w:sz w:val="26"/>
          <w:szCs w:val="26"/>
        </w:rPr>
        <w:t>»</w:t>
      </w:r>
    </w:p>
    <w:p w:rsidR="00525054" w:rsidRPr="00525054" w:rsidRDefault="00525054" w:rsidP="00525054">
      <w:pPr>
        <w:spacing w:after="0" w:line="240" w:lineRule="auto"/>
        <w:jc w:val="center"/>
        <w:rPr>
          <w:rFonts w:ascii="Times New Roman" w:hAnsi="Times New Roman" w:cs="Times New Roman"/>
          <w:b/>
          <w:sz w:val="32"/>
          <w:szCs w:val="32"/>
        </w:rPr>
      </w:pPr>
      <w:r w:rsidRPr="00525054">
        <w:rPr>
          <w:rFonts w:ascii="Times New Roman" w:hAnsi="Times New Roman" w:cs="Times New Roman"/>
          <w:b/>
          <w:sz w:val="32"/>
          <w:szCs w:val="32"/>
        </w:rPr>
        <w:t xml:space="preserve">Ферзиковского района Калужской области </w:t>
      </w:r>
    </w:p>
    <w:p w:rsidR="00525054" w:rsidRPr="00525054" w:rsidRDefault="00525054" w:rsidP="00525054">
      <w:pPr>
        <w:spacing w:after="0" w:line="240" w:lineRule="auto"/>
        <w:jc w:val="center"/>
        <w:rPr>
          <w:rFonts w:ascii="Times New Roman" w:hAnsi="Times New Roman" w:cs="Times New Roman"/>
          <w:sz w:val="26"/>
          <w:szCs w:val="26"/>
        </w:rPr>
      </w:pPr>
    </w:p>
    <w:p w:rsidR="00525054" w:rsidRPr="00525054" w:rsidRDefault="00525054" w:rsidP="00525054">
      <w:pPr>
        <w:spacing w:after="0" w:line="240" w:lineRule="auto"/>
        <w:jc w:val="center"/>
        <w:rPr>
          <w:rFonts w:ascii="Times New Roman" w:hAnsi="Times New Roman" w:cs="Times New Roman"/>
          <w:b/>
          <w:sz w:val="32"/>
          <w:szCs w:val="32"/>
        </w:rPr>
      </w:pPr>
      <w:r w:rsidRPr="00525054">
        <w:rPr>
          <w:rFonts w:ascii="Times New Roman" w:hAnsi="Times New Roman" w:cs="Times New Roman"/>
          <w:b/>
          <w:sz w:val="32"/>
          <w:szCs w:val="32"/>
        </w:rPr>
        <w:t>ПОСТАНОВЛЕНИЕ</w:t>
      </w:r>
    </w:p>
    <w:p w:rsidR="00525054" w:rsidRPr="00525054" w:rsidRDefault="00525054" w:rsidP="00525054">
      <w:pPr>
        <w:spacing w:after="0" w:line="240" w:lineRule="auto"/>
        <w:rPr>
          <w:rFonts w:ascii="Times New Roman" w:hAnsi="Times New Roman" w:cs="Times New Roman"/>
          <w:sz w:val="26"/>
          <w:szCs w:val="26"/>
        </w:rPr>
      </w:pPr>
    </w:p>
    <w:p w:rsidR="00525054" w:rsidRPr="00525054" w:rsidRDefault="00525054" w:rsidP="00525054">
      <w:pPr>
        <w:spacing w:after="0" w:line="240" w:lineRule="auto"/>
        <w:jc w:val="both"/>
        <w:rPr>
          <w:rFonts w:ascii="Times New Roman" w:hAnsi="Times New Roman" w:cs="Times New Roman"/>
          <w:sz w:val="26"/>
          <w:szCs w:val="26"/>
        </w:rPr>
      </w:pPr>
    </w:p>
    <w:p w:rsidR="00525054" w:rsidRPr="00525054" w:rsidRDefault="000E46B0" w:rsidP="0052505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от «</w:t>
      </w:r>
      <w:r w:rsidR="00685FA0">
        <w:rPr>
          <w:rFonts w:ascii="Times New Roman" w:hAnsi="Times New Roman" w:cs="Times New Roman"/>
          <w:sz w:val="24"/>
          <w:szCs w:val="24"/>
        </w:rPr>
        <w:t>30</w:t>
      </w:r>
      <w:r>
        <w:rPr>
          <w:rFonts w:ascii="Times New Roman" w:hAnsi="Times New Roman" w:cs="Times New Roman"/>
          <w:sz w:val="24"/>
          <w:szCs w:val="24"/>
        </w:rPr>
        <w:t>»  мая  2018</w:t>
      </w:r>
      <w:r w:rsidR="00525054" w:rsidRPr="00525054">
        <w:rPr>
          <w:rFonts w:ascii="Times New Roman" w:hAnsi="Times New Roman" w:cs="Times New Roman"/>
          <w:sz w:val="24"/>
          <w:szCs w:val="24"/>
        </w:rPr>
        <w:t xml:space="preserve"> года                                                                             № </w:t>
      </w:r>
      <w:r w:rsidR="00DC563D">
        <w:rPr>
          <w:rFonts w:ascii="Times New Roman" w:hAnsi="Times New Roman" w:cs="Times New Roman"/>
          <w:sz w:val="24"/>
          <w:szCs w:val="24"/>
        </w:rPr>
        <w:t>58-П</w:t>
      </w:r>
      <w:bookmarkStart w:id="0" w:name="_GoBack"/>
      <w:bookmarkEnd w:id="0"/>
    </w:p>
    <w:p w:rsidR="00525054" w:rsidRPr="0032515E" w:rsidRDefault="00D11C23" w:rsidP="00525054">
      <w:pPr>
        <w:spacing w:after="0" w:line="240" w:lineRule="auto"/>
        <w:jc w:val="center"/>
        <w:rPr>
          <w:rFonts w:ascii="Times New Roman" w:hAnsi="Times New Roman" w:cs="Times New Roman"/>
          <w:sz w:val="26"/>
          <w:szCs w:val="26"/>
        </w:rPr>
      </w:pPr>
      <w:r w:rsidRPr="0032515E">
        <w:rPr>
          <w:rFonts w:ascii="Times New Roman" w:hAnsi="Times New Roman" w:cs="Times New Roman"/>
          <w:sz w:val="26"/>
          <w:szCs w:val="26"/>
        </w:rPr>
        <w:t>п</w:t>
      </w:r>
      <w:r w:rsidR="00525054" w:rsidRPr="0032515E">
        <w:rPr>
          <w:rFonts w:ascii="Times New Roman" w:hAnsi="Times New Roman" w:cs="Times New Roman"/>
          <w:sz w:val="26"/>
          <w:szCs w:val="26"/>
        </w:rPr>
        <w:t>.</w:t>
      </w:r>
      <w:r w:rsidRPr="0032515E">
        <w:rPr>
          <w:rFonts w:ascii="Times New Roman" w:hAnsi="Times New Roman" w:cs="Times New Roman"/>
          <w:sz w:val="26"/>
          <w:szCs w:val="26"/>
        </w:rPr>
        <w:t xml:space="preserve"> Ферзиково</w:t>
      </w:r>
    </w:p>
    <w:p w:rsidR="00525054" w:rsidRPr="00525054" w:rsidRDefault="00525054" w:rsidP="00525054">
      <w:pPr>
        <w:spacing w:after="0" w:line="240" w:lineRule="auto"/>
        <w:rPr>
          <w:rFonts w:ascii="Times New Roman" w:hAnsi="Times New Roman" w:cs="Times New Roman"/>
          <w:sz w:val="26"/>
          <w:szCs w:val="26"/>
        </w:rPr>
      </w:pPr>
    </w:p>
    <w:p w:rsidR="0032515E" w:rsidRPr="0032515E" w:rsidRDefault="0032515E" w:rsidP="0032515E">
      <w:pPr>
        <w:spacing w:after="0" w:line="240" w:lineRule="auto"/>
        <w:ind w:right="4578"/>
        <w:jc w:val="both"/>
        <w:rPr>
          <w:rFonts w:ascii="Times New Roman" w:hAnsi="Times New Roman" w:cs="Times New Roman"/>
          <w:b/>
          <w:bCs/>
          <w:sz w:val="26"/>
          <w:szCs w:val="26"/>
        </w:rPr>
      </w:pPr>
      <w:r w:rsidRPr="0032515E">
        <w:rPr>
          <w:rFonts w:ascii="Times New Roman" w:hAnsi="Times New Roman" w:cs="Times New Roman"/>
          <w:b/>
          <w:bCs/>
          <w:sz w:val="26"/>
          <w:szCs w:val="26"/>
        </w:rPr>
        <w:t>Об утверждении Порядка и перечня случаев оказания на возвратной и (или) безвозвратной</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основе за счет средств местного бюджета дополнительной</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помощи при возникновении неотложной необходимости</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в проведении капитального ремонта общего имущества в</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 xml:space="preserve">многоквартирных домах, расположенных на территории </w:t>
      </w:r>
      <w:r w:rsidR="001B4024">
        <w:rPr>
          <w:rFonts w:ascii="Times New Roman" w:hAnsi="Times New Roman" w:cs="Times New Roman"/>
          <w:b/>
          <w:bCs/>
          <w:sz w:val="26"/>
          <w:szCs w:val="26"/>
        </w:rPr>
        <w:t>сельского поселения «Поселок Ферзиково»</w:t>
      </w:r>
    </w:p>
    <w:p w:rsidR="00525054" w:rsidRPr="00525054" w:rsidRDefault="00525054" w:rsidP="00525054">
      <w:pPr>
        <w:spacing w:after="0" w:line="240" w:lineRule="auto"/>
        <w:ind w:right="4578"/>
        <w:jc w:val="both"/>
        <w:rPr>
          <w:rFonts w:ascii="Times New Roman" w:hAnsi="Times New Roman" w:cs="Times New Roman"/>
          <w:sz w:val="26"/>
          <w:szCs w:val="26"/>
        </w:rPr>
      </w:pPr>
    </w:p>
    <w:p w:rsidR="0064797F" w:rsidRPr="00894EC4" w:rsidRDefault="00525054" w:rsidP="0064797F">
      <w:pPr>
        <w:spacing w:after="0" w:line="240" w:lineRule="auto"/>
        <w:jc w:val="both"/>
        <w:rPr>
          <w:rFonts w:ascii="Times New Roman" w:hAnsi="Times New Roman" w:cs="Times New Roman"/>
          <w:bCs/>
          <w:sz w:val="26"/>
          <w:szCs w:val="26"/>
        </w:rPr>
      </w:pPr>
      <w:r w:rsidRPr="00525054">
        <w:rPr>
          <w:rFonts w:ascii="Times New Roman" w:hAnsi="Times New Roman" w:cs="Times New Roman"/>
          <w:sz w:val="26"/>
          <w:szCs w:val="26"/>
        </w:rPr>
        <w:t xml:space="preserve">  </w:t>
      </w:r>
      <w:r w:rsidRPr="00525054">
        <w:rPr>
          <w:rFonts w:ascii="Times New Roman" w:hAnsi="Times New Roman" w:cs="Times New Roman"/>
          <w:sz w:val="26"/>
          <w:szCs w:val="26"/>
        </w:rPr>
        <w:tab/>
      </w:r>
      <w:r w:rsidR="0064797F" w:rsidRPr="0064797F">
        <w:rPr>
          <w:rFonts w:ascii="Times New Roman" w:hAnsi="Times New Roman" w:cs="Times New Roman"/>
          <w:bCs/>
          <w:sz w:val="26"/>
          <w:szCs w:val="26"/>
        </w:rPr>
        <w:t xml:space="preserve">В соответствии с </w:t>
      </w:r>
      <w:r w:rsidR="00894EC4" w:rsidRPr="00894EC4">
        <w:rPr>
          <w:rFonts w:ascii="Times New Roman" w:hAnsi="Times New Roman" w:cs="Times New Roman"/>
          <w:bCs/>
          <w:sz w:val="26"/>
          <w:szCs w:val="26"/>
        </w:rPr>
        <w:t>Федеральны</w:t>
      </w:r>
      <w:r w:rsidR="00894EC4">
        <w:rPr>
          <w:rFonts w:ascii="Times New Roman" w:hAnsi="Times New Roman" w:cs="Times New Roman"/>
          <w:bCs/>
          <w:sz w:val="26"/>
          <w:szCs w:val="26"/>
        </w:rPr>
        <w:t>м</w:t>
      </w:r>
      <w:r w:rsidR="00894EC4" w:rsidRPr="00894EC4">
        <w:rPr>
          <w:rFonts w:ascii="Times New Roman" w:hAnsi="Times New Roman" w:cs="Times New Roman"/>
          <w:bCs/>
          <w:sz w:val="26"/>
          <w:szCs w:val="26"/>
        </w:rPr>
        <w:t xml:space="preserve"> закон</w:t>
      </w:r>
      <w:r w:rsidR="00894EC4">
        <w:rPr>
          <w:rFonts w:ascii="Times New Roman" w:hAnsi="Times New Roman" w:cs="Times New Roman"/>
          <w:bCs/>
          <w:sz w:val="26"/>
          <w:szCs w:val="26"/>
        </w:rPr>
        <w:t>ом от 06.10.2003 N 131-ФЗ «</w:t>
      </w:r>
      <w:r w:rsidR="00894EC4" w:rsidRPr="00894EC4">
        <w:rPr>
          <w:rFonts w:ascii="Times New Roman" w:hAnsi="Times New Roman" w:cs="Times New Roman"/>
          <w:bCs/>
          <w:sz w:val="26"/>
          <w:szCs w:val="26"/>
        </w:rPr>
        <w:t>Об общих принципах организации местного самоуп</w:t>
      </w:r>
      <w:r w:rsidR="00894EC4">
        <w:rPr>
          <w:rFonts w:ascii="Times New Roman" w:hAnsi="Times New Roman" w:cs="Times New Roman"/>
          <w:bCs/>
          <w:sz w:val="26"/>
          <w:szCs w:val="26"/>
        </w:rPr>
        <w:t xml:space="preserve">равления в Российской Федерации», </w:t>
      </w:r>
      <w:r w:rsidR="0064797F" w:rsidRPr="0064797F">
        <w:rPr>
          <w:rFonts w:ascii="Times New Roman" w:hAnsi="Times New Roman" w:cs="Times New Roman"/>
          <w:bCs/>
          <w:sz w:val="26"/>
          <w:szCs w:val="26"/>
        </w:rPr>
        <w:t>Жилищным кодексом Российской Федерации, Бюджетным кодексом Российской Федерации</w:t>
      </w:r>
      <w:r w:rsidR="0064797F" w:rsidRPr="0064797F">
        <w:rPr>
          <w:rFonts w:ascii="Times New Roman" w:hAnsi="Times New Roman" w:cs="Times New Roman"/>
          <w:sz w:val="26"/>
          <w:szCs w:val="26"/>
        </w:rPr>
        <w:t>, Федеральным законом от 21.07.2007 N 185-ФЗ "О Фонде содействия реформированию жилищно-коммунального хозяйства",</w:t>
      </w:r>
      <w:r w:rsidR="00076341">
        <w:rPr>
          <w:rFonts w:ascii="Times New Roman" w:hAnsi="Times New Roman" w:cs="Times New Roman"/>
          <w:sz w:val="26"/>
          <w:szCs w:val="26"/>
        </w:rPr>
        <w:t xml:space="preserve"> </w:t>
      </w:r>
      <w:r w:rsidR="0064797F" w:rsidRPr="0064797F">
        <w:rPr>
          <w:rFonts w:ascii="Times New Roman" w:hAnsi="Times New Roman" w:cs="Times New Roman"/>
          <w:bCs/>
          <w:sz w:val="26"/>
          <w:szCs w:val="26"/>
        </w:rPr>
        <w:t xml:space="preserve">Уставом </w:t>
      </w:r>
      <w:r w:rsidR="00894EC4">
        <w:rPr>
          <w:rFonts w:ascii="Times New Roman" w:hAnsi="Times New Roman" w:cs="Times New Roman"/>
          <w:bCs/>
          <w:sz w:val="26"/>
          <w:szCs w:val="26"/>
        </w:rPr>
        <w:t>сельского поселения</w:t>
      </w:r>
      <w:r w:rsidR="00076341">
        <w:rPr>
          <w:rFonts w:ascii="Times New Roman" w:hAnsi="Times New Roman" w:cs="Times New Roman"/>
          <w:bCs/>
          <w:sz w:val="26"/>
          <w:szCs w:val="26"/>
        </w:rPr>
        <w:t xml:space="preserve"> администрация сельского поселения «Поселок Ферзиково»</w:t>
      </w:r>
      <w:r w:rsidR="003B041B">
        <w:rPr>
          <w:rFonts w:ascii="Times New Roman" w:hAnsi="Times New Roman" w:cs="Times New Roman"/>
          <w:bCs/>
          <w:sz w:val="26"/>
          <w:szCs w:val="26"/>
        </w:rPr>
        <w:t xml:space="preserve"> </w:t>
      </w:r>
      <w:r w:rsidR="0064797F" w:rsidRPr="0064797F">
        <w:rPr>
          <w:rFonts w:ascii="Times New Roman" w:hAnsi="Times New Roman" w:cs="Times New Roman"/>
          <w:sz w:val="26"/>
          <w:szCs w:val="26"/>
        </w:rPr>
        <w:t>ПОСТАНОВЛЯЕТ:</w:t>
      </w:r>
    </w:p>
    <w:p w:rsidR="00063556" w:rsidRDefault="0064797F" w:rsidP="0064797F">
      <w:pPr>
        <w:spacing w:after="0" w:line="240" w:lineRule="auto"/>
        <w:jc w:val="both"/>
        <w:rPr>
          <w:rFonts w:ascii="Times New Roman" w:hAnsi="Times New Roman" w:cs="Times New Roman"/>
          <w:bCs/>
          <w:sz w:val="26"/>
          <w:szCs w:val="26"/>
        </w:rPr>
      </w:pPr>
      <w:r w:rsidRPr="0064797F">
        <w:rPr>
          <w:rFonts w:ascii="Times New Roman" w:hAnsi="Times New Roman" w:cs="Times New Roman"/>
          <w:bCs/>
          <w:sz w:val="26"/>
          <w:szCs w:val="26"/>
        </w:rPr>
        <w:tab/>
        <w:t>1. Утвердить Порядок и перечень случаев оказания на возвратной и (или) безвозвратной</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основе за счет средств местного бюджета дополнительной</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помощи при возникновении неотложной необходимости</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в проведении капитального ремонта общего имущества в</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 xml:space="preserve">многоквартирных домах, расположенных на территории </w:t>
      </w:r>
      <w:r w:rsidR="00DA1ADF">
        <w:rPr>
          <w:rFonts w:ascii="Times New Roman" w:hAnsi="Times New Roman" w:cs="Times New Roman"/>
          <w:bCs/>
          <w:sz w:val="26"/>
          <w:szCs w:val="26"/>
        </w:rPr>
        <w:t xml:space="preserve">сельского поселения «Поселок Ферзиково». </w:t>
      </w:r>
    </w:p>
    <w:p w:rsidR="0064797F" w:rsidRPr="0064797F" w:rsidRDefault="00063556" w:rsidP="0064797F">
      <w:pPr>
        <w:spacing w:after="0" w:line="240" w:lineRule="auto"/>
        <w:jc w:val="both"/>
        <w:rPr>
          <w:rFonts w:ascii="Times New Roman" w:hAnsi="Times New Roman" w:cs="Times New Roman"/>
          <w:sz w:val="26"/>
          <w:szCs w:val="26"/>
        </w:rPr>
      </w:pPr>
      <w:r>
        <w:rPr>
          <w:rFonts w:ascii="Times New Roman" w:hAnsi="Times New Roman" w:cs="Times New Roman"/>
          <w:bCs/>
          <w:sz w:val="26"/>
          <w:szCs w:val="26"/>
        </w:rPr>
        <w:t xml:space="preserve">           </w:t>
      </w:r>
      <w:r w:rsidR="0064797F" w:rsidRPr="0064797F">
        <w:rPr>
          <w:rFonts w:ascii="Times New Roman" w:hAnsi="Times New Roman" w:cs="Times New Roman"/>
          <w:sz w:val="26"/>
          <w:szCs w:val="26"/>
        </w:rPr>
        <w:t>2. Настоящее постановление вступает в силу с 20.06.2018</w:t>
      </w:r>
      <w:r w:rsidR="00685FA0">
        <w:rPr>
          <w:rFonts w:ascii="Times New Roman" w:hAnsi="Times New Roman" w:cs="Times New Roman"/>
          <w:sz w:val="26"/>
          <w:szCs w:val="26"/>
        </w:rPr>
        <w:t xml:space="preserve">, </w:t>
      </w:r>
      <w:r w:rsidR="003B041B">
        <w:rPr>
          <w:rFonts w:ascii="Times New Roman" w:hAnsi="Times New Roman" w:cs="Times New Roman"/>
          <w:sz w:val="26"/>
          <w:szCs w:val="26"/>
        </w:rPr>
        <w:t xml:space="preserve">подлежит официальному опубликованию </w:t>
      </w:r>
      <w:r w:rsidR="00C22B15" w:rsidRPr="00C22B15">
        <w:rPr>
          <w:rFonts w:ascii="Times New Roman" w:hAnsi="Times New Roman" w:cs="Times New Roman"/>
          <w:sz w:val="26"/>
          <w:szCs w:val="26"/>
        </w:rPr>
        <w:t>в газете «</w:t>
      </w:r>
      <w:proofErr w:type="spellStart"/>
      <w:r w:rsidR="00C22B15" w:rsidRPr="00C22B15">
        <w:rPr>
          <w:rFonts w:ascii="Times New Roman" w:hAnsi="Times New Roman" w:cs="Times New Roman"/>
          <w:sz w:val="26"/>
          <w:szCs w:val="26"/>
        </w:rPr>
        <w:t>Ферзиковские</w:t>
      </w:r>
      <w:proofErr w:type="spellEnd"/>
      <w:r w:rsidR="00C22B15" w:rsidRPr="00C22B15">
        <w:rPr>
          <w:rFonts w:ascii="Times New Roman" w:hAnsi="Times New Roman" w:cs="Times New Roman"/>
          <w:sz w:val="26"/>
          <w:szCs w:val="26"/>
        </w:rPr>
        <w:t xml:space="preserve"> вести»</w:t>
      </w:r>
      <w:r w:rsidR="00C22B15">
        <w:rPr>
          <w:rFonts w:ascii="Times New Roman" w:hAnsi="Times New Roman" w:cs="Times New Roman"/>
          <w:sz w:val="26"/>
          <w:szCs w:val="26"/>
        </w:rPr>
        <w:t xml:space="preserve"> и </w:t>
      </w:r>
      <w:r w:rsidR="0064797F" w:rsidRPr="0064797F">
        <w:rPr>
          <w:rFonts w:ascii="Times New Roman" w:hAnsi="Times New Roman" w:cs="Times New Roman"/>
          <w:sz w:val="26"/>
          <w:szCs w:val="26"/>
        </w:rPr>
        <w:t xml:space="preserve">на официальном сайте </w:t>
      </w:r>
      <w:r w:rsidR="00C22B15">
        <w:rPr>
          <w:rFonts w:ascii="Times New Roman" w:hAnsi="Times New Roman" w:cs="Times New Roman"/>
          <w:sz w:val="26"/>
          <w:szCs w:val="26"/>
        </w:rPr>
        <w:t>администрации сельского поселения «Поселок Ферзиково».</w:t>
      </w:r>
    </w:p>
    <w:p w:rsidR="0064797F" w:rsidRPr="0064797F" w:rsidRDefault="0064797F" w:rsidP="0064797F">
      <w:pPr>
        <w:spacing w:after="0" w:line="240" w:lineRule="auto"/>
        <w:jc w:val="both"/>
        <w:rPr>
          <w:rFonts w:ascii="Times New Roman" w:hAnsi="Times New Roman" w:cs="Times New Roman"/>
          <w:sz w:val="26"/>
          <w:szCs w:val="26"/>
        </w:rPr>
      </w:pPr>
    </w:p>
    <w:p w:rsidR="00525054" w:rsidRPr="00525054" w:rsidRDefault="00525054" w:rsidP="0064797F">
      <w:pPr>
        <w:spacing w:after="0" w:line="240" w:lineRule="auto"/>
        <w:jc w:val="both"/>
        <w:rPr>
          <w:sz w:val="26"/>
          <w:szCs w:val="26"/>
        </w:rPr>
      </w:pPr>
    </w:p>
    <w:p w:rsidR="00525054" w:rsidRPr="00C22B15" w:rsidRDefault="00525054" w:rsidP="00C22B15">
      <w:pPr>
        <w:spacing w:after="0" w:line="240" w:lineRule="auto"/>
        <w:jc w:val="both"/>
        <w:rPr>
          <w:rFonts w:ascii="Times New Roman" w:hAnsi="Times New Roman" w:cs="Times New Roman"/>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D94AD3" w:rsidP="00525054">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0E46B0">
        <w:rPr>
          <w:rFonts w:ascii="Times New Roman" w:hAnsi="Times New Roman" w:cs="Times New Roman"/>
          <w:b/>
          <w:sz w:val="26"/>
          <w:szCs w:val="26"/>
        </w:rPr>
        <w:t>Глава администрации</w:t>
      </w:r>
    </w:p>
    <w:p w:rsidR="00525054" w:rsidRPr="00525054" w:rsidRDefault="00525054" w:rsidP="00525054">
      <w:pPr>
        <w:spacing w:after="0" w:line="240" w:lineRule="auto"/>
        <w:jc w:val="both"/>
        <w:rPr>
          <w:rFonts w:ascii="Times New Roman" w:hAnsi="Times New Roman" w:cs="Times New Roman"/>
          <w:b/>
          <w:sz w:val="26"/>
          <w:szCs w:val="26"/>
        </w:rPr>
      </w:pPr>
      <w:r w:rsidRPr="00525054">
        <w:rPr>
          <w:rFonts w:ascii="Times New Roman" w:hAnsi="Times New Roman" w:cs="Times New Roman"/>
          <w:b/>
          <w:sz w:val="26"/>
          <w:szCs w:val="26"/>
        </w:rPr>
        <w:t xml:space="preserve"> </w:t>
      </w:r>
      <w:r w:rsidR="00D94AD3">
        <w:rPr>
          <w:rFonts w:ascii="Times New Roman" w:hAnsi="Times New Roman" w:cs="Times New Roman"/>
          <w:b/>
          <w:sz w:val="26"/>
          <w:szCs w:val="26"/>
        </w:rPr>
        <w:t xml:space="preserve">          </w:t>
      </w:r>
      <w:r w:rsidR="000E46B0">
        <w:rPr>
          <w:rFonts w:ascii="Times New Roman" w:hAnsi="Times New Roman" w:cs="Times New Roman"/>
          <w:b/>
          <w:sz w:val="26"/>
          <w:szCs w:val="26"/>
        </w:rPr>
        <w:t>СП «Посёлок Ферзиково</w:t>
      </w:r>
      <w:r w:rsidRPr="00525054">
        <w:rPr>
          <w:rFonts w:ascii="Times New Roman" w:hAnsi="Times New Roman" w:cs="Times New Roman"/>
          <w:b/>
          <w:sz w:val="26"/>
          <w:szCs w:val="26"/>
        </w:rPr>
        <w:t xml:space="preserve">»                                               </w:t>
      </w:r>
      <w:r w:rsidR="00D94AD3">
        <w:rPr>
          <w:rFonts w:ascii="Times New Roman" w:hAnsi="Times New Roman" w:cs="Times New Roman"/>
          <w:b/>
          <w:sz w:val="26"/>
          <w:szCs w:val="26"/>
        </w:rPr>
        <w:t xml:space="preserve">        </w:t>
      </w:r>
      <w:r w:rsidR="000E46B0">
        <w:rPr>
          <w:rFonts w:ascii="Times New Roman" w:hAnsi="Times New Roman" w:cs="Times New Roman"/>
          <w:b/>
          <w:sz w:val="26"/>
          <w:szCs w:val="26"/>
        </w:rPr>
        <w:t>В.</w:t>
      </w:r>
      <w:r w:rsidR="00D94AD3">
        <w:rPr>
          <w:rFonts w:ascii="Times New Roman" w:hAnsi="Times New Roman" w:cs="Times New Roman"/>
          <w:b/>
          <w:sz w:val="26"/>
          <w:szCs w:val="26"/>
        </w:rPr>
        <w:t xml:space="preserve"> </w:t>
      </w:r>
      <w:r w:rsidR="000E46B0">
        <w:rPr>
          <w:rFonts w:ascii="Times New Roman" w:hAnsi="Times New Roman" w:cs="Times New Roman"/>
          <w:b/>
          <w:sz w:val="26"/>
          <w:szCs w:val="26"/>
        </w:rPr>
        <w:t>Д.</w:t>
      </w:r>
      <w:r w:rsidR="00D94AD3">
        <w:rPr>
          <w:rFonts w:ascii="Times New Roman" w:hAnsi="Times New Roman" w:cs="Times New Roman"/>
          <w:b/>
          <w:sz w:val="26"/>
          <w:szCs w:val="26"/>
        </w:rPr>
        <w:t xml:space="preserve"> </w:t>
      </w:r>
      <w:r w:rsidR="000E46B0">
        <w:rPr>
          <w:rFonts w:ascii="Times New Roman" w:hAnsi="Times New Roman" w:cs="Times New Roman"/>
          <w:b/>
          <w:sz w:val="26"/>
          <w:szCs w:val="26"/>
        </w:rPr>
        <w:t>Титов</w:t>
      </w:r>
      <w:r w:rsidRPr="00525054">
        <w:rPr>
          <w:rFonts w:ascii="Times New Roman" w:hAnsi="Times New Roman" w:cs="Times New Roman"/>
          <w:b/>
          <w:sz w:val="26"/>
          <w:szCs w:val="26"/>
        </w:rPr>
        <w:t xml:space="preserve">                           </w:t>
      </w:r>
      <w:r w:rsidR="000E46B0">
        <w:rPr>
          <w:rFonts w:ascii="Times New Roman" w:hAnsi="Times New Roman" w:cs="Times New Roman"/>
          <w:b/>
          <w:sz w:val="26"/>
          <w:szCs w:val="26"/>
        </w:rPr>
        <w:t xml:space="preserve"> </w:t>
      </w:r>
    </w:p>
    <w:p w:rsidR="00525054" w:rsidRPr="00525054" w:rsidRDefault="00525054" w:rsidP="00685FA0">
      <w:pPr>
        <w:spacing w:after="0" w:line="240" w:lineRule="auto"/>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01A22" w:rsidRPr="00501A22"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lastRenderedPageBreak/>
        <w:t>Приложение</w:t>
      </w:r>
    </w:p>
    <w:p w:rsidR="00501A22" w:rsidRPr="00501A22"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t xml:space="preserve"> </w:t>
      </w:r>
      <w:r w:rsidR="00465A86">
        <w:rPr>
          <w:rFonts w:ascii="Times New Roman" w:hAnsi="Times New Roman" w:cs="Times New Roman"/>
          <w:sz w:val="26"/>
          <w:szCs w:val="26"/>
        </w:rPr>
        <w:t>к постановлению</w:t>
      </w:r>
      <w:r w:rsidRPr="00501A22">
        <w:rPr>
          <w:rFonts w:ascii="Times New Roman" w:hAnsi="Times New Roman" w:cs="Times New Roman"/>
          <w:sz w:val="26"/>
          <w:szCs w:val="26"/>
        </w:rPr>
        <w:t xml:space="preserve"> </w:t>
      </w:r>
    </w:p>
    <w:p w:rsidR="00465A86"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t xml:space="preserve">Администрации </w:t>
      </w:r>
      <w:proofErr w:type="gramStart"/>
      <w:r w:rsidR="00465A86">
        <w:rPr>
          <w:rFonts w:ascii="Times New Roman" w:hAnsi="Times New Roman" w:cs="Times New Roman"/>
          <w:sz w:val="26"/>
          <w:szCs w:val="26"/>
        </w:rPr>
        <w:t>сельского</w:t>
      </w:r>
      <w:proofErr w:type="gramEnd"/>
      <w:r w:rsidR="00465A86">
        <w:rPr>
          <w:rFonts w:ascii="Times New Roman" w:hAnsi="Times New Roman" w:cs="Times New Roman"/>
          <w:sz w:val="26"/>
          <w:szCs w:val="26"/>
        </w:rPr>
        <w:t xml:space="preserve"> </w:t>
      </w:r>
    </w:p>
    <w:p w:rsidR="00501A22" w:rsidRPr="00501A22" w:rsidRDefault="00465A86" w:rsidP="00465A86">
      <w:pPr>
        <w:spacing w:after="0" w:line="240" w:lineRule="auto"/>
        <w:ind w:left="600"/>
        <w:jc w:val="right"/>
        <w:rPr>
          <w:rFonts w:ascii="Times New Roman" w:hAnsi="Times New Roman" w:cs="Times New Roman"/>
          <w:sz w:val="26"/>
          <w:szCs w:val="26"/>
        </w:rPr>
      </w:pPr>
      <w:r>
        <w:rPr>
          <w:rFonts w:ascii="Times New Roman" w:hAnsi="Times New Roman" w:cs="Times New Roman"/>
          <w:sz w:val="26"/>
          <w:szCs w:val="26"/>
        </w:rPr>
        <w:t>поселения «Поселок Ферзиково»</w:t>
      </w:r>
    </w:p>
    <w:p w:rsidR="00501A22" w:rsidRPr="00501A22"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t xml:space="preserve">от </w:t>
      </w:r>
      <w:r w:rsidR="00465A86">
        <w:rPr>
          <w:rFonts w:ascii="Times New Roman" w:hAnsi="Times New Roman" w:cs="Times New Roman"/>
          <w:sz w:val="26"/>
          <w:szCs w:val="26"/>
        </w:rPr>
        <w:t>30</w:t>
      </w:r>
      <w:r w:rsidRPr="00501A22">
        <w:rPr>
          <w:rFonts w:ascii="Times New Roman" w:hAnsi="Times New Roman" w:cs="Times New Roman"/>
          <w:sz w:val="26"/>
          <w:szCs w:val="26"/>
        </w:rPr>
        <w:t xml:space="preserve"> мая 2018г.  № </w:t>
      </w:r>
      <w:r w:rsidR="00465A86">
        <w:rPr>
          <w:rFonts w:ascii="Times New Roman" w:hAnsi="Times New Roman" w:cs="Times New Roman"/>
          <w:sz w:val="26"/>
          <w:szCs w:val="26"/>
        </w:rPr>
        <w:t>_____</w:t>
      </w:r>
    </w:p>
    <w:p w:rsidR="00501A22" w:rsidRPr="00501A22" w:rsidRDefault="00501A22" w:rsidP="00501A22">
      <w:pPr>
        <w:spacing w:after="0" w:line="240" w:lineRule="auto"/>
        <w:ind w:left="600"/>
        <w:jc w:val="both"/>
        <w:rPr>
          <w:rFonts w:ascii="Times New Roman" w:hAnsi="Times New Roman" w:cs="Times New Roman"/>
          <w:sz w:val="26"/>
          <w:szCs w:val="26"/>
        </w:rPr>
      </w:pPr>
    </w:p>
    <w:p w:rsidR="00501A22" w:rsidRPr="00501A22" w:rsidRDefault="00501A22" w:rsidP="00501A22">
      <w:pPr>
        <w:spacing w:after="0" w:line="240" w:lineRule="auto"/>
        <w:ind w:left="600"/>
        <w:jc w:val="both"/>
        <w:rPr>
          <w:rFonts w:ascii="Times New Roman" w:hAnsi="Times New Roman" w:cs="Times New Roman"/>
          <w:bCs/>
          <w:sz w:val="26"/>
          <w:szCs w:val="26"/>
        </w:rPr>
      </w:pPr>
    </w:p>
    <w:p w:rsidR="00465A86" w:rsidRDefault="00501A22" w:rsidP="00465A86">
      <w:pPr>
        <w:spacing w:after="0" w:line="240" w:lineRule="auto"/>
        <w:ind w:left="600"/>
        <w:jc w:val="center"/>
        <w:rPr>
          <w:rFonts w:ascii="Times New Roman" w:hAnsi="Times New Roman" w:cs="Times New Roman"/>
          <w:b/>
          <w:bCs/>
          <w:sz w:val="26"/>
          <w:szCs w:val="26"/>
        </w:rPr>
      </w:pPr>
      <w:r w:rsidRPr="00501A22">
        <w:rPr>
          <w:rFonts w:ascii="Times New Roman" w:hAnsi="Times New Roman" w:cs="Times New Roman"/>
          <w:b/>
          <w:bCs/>
          <w:sz w:val="26"/>
          <w:szCs w:val="26"/>
        </w:rPr>
        <w:t xml:space="preserve">Порядок и перечень случаев оказания на </w:t>
      </w:r>
      <w:proofErr w:type="gramStart"/>
      <w:r w:rsidRPr="00501A22">
        <w:rPr>
          <w:rFonts w:ascii="Times New Roman" w:hAnsi="Times New Roman" w:cs="Times New Roman"/>
          <w:b/>
          <w:bCs/>
          <w:sz w:val="26"/>
          <w:szCs w:val="26"/>
        </w:rPr>
        <w:t>возвратной</w:t>
      </w:r>
      <w:proofErr w:type="gramEnd"/>
      <w:r w:rsidRPr="00501A22">
        <w:rPr>
          <w:rFonts w:ascii="Times New Roman" w:hAnsi="Times New Roman" w:cs="Times New Roman"/>
          <w:b/>
          <w:bCs/>
          <w:sz w:val="26"/>
          <w:szCs w:val="26"/>
        </w:rPr>
        <w:t xml:space="preserve"> </w:t>
      </w:r>
    </w:p>
    <w:p w:rsidR="00501A22" w:rsidRPr="0090266B" w:rsidRDefault="00501A22" w:rsidP="0090266B">
      <w:pPr>
        <w:spacing w:after="0" w:line="240" w:lineRule="auto"/>
        <w:ind w:left="600"/>
        <w:jc w:val="center"/>
        <w:rPr>
          <w:rFonts w:ascii="Times New Roman" w:hAnsi="Times New Roman" w:cs="Times New Roman"/>
          <w:b/>
          <w:bCs/>
          <w:sz w:val="26"/>
          <w:szCs w:val="26"/>
        </w:rPr>
      </w:pPr>
      <w:r w:rsidRPr="00501A22">
        <w:rPr>
          <w:rFonts w:ascii="Times New Roman" w:hAnsi="Times New Roman" w:cs="Times New Roman"/>
          <w:b/>
          <w:bCs/>
          <w:sz w:val="26"/>
          <w:szCs w:val="26"/>
        </w:rPr>
        <w:t>и (или) безвозвратной основе</w:t>
      </w:r>
      <w:r w:rsidR="0090266B">
        <w:rPr>
          <w:rFonts w:ascii="Times New Roman" w:hAnsi="Times New Roman" w:cs="Times New Roman"/>
          <w:b/>
          <w:bCs/>
          <w:sz w:val="26"/>
          <w:szCs w:val="26"/>
        </w:rPr>
        <w:t xml:space="preserve"> </w:t>
      </w:r>
      <w:r w:rsidRPr="00501A22">
        <w:rPr>
          <w:rFonts w:ascii="Times New Roman" w:hAnsi="Times New Roman" w:cs="Times New Roman"/>
          <w:b/>
          <w:bCs/>
          <w:sz w:val="26"/>
          <w:szCs w:val="26"/>
        </w:rPr>
        <w:t xml:space="preserve">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w:t>
      </w:r>
      <w:r w:rsidR="003D02B7">
        <w:rPr>
          <w:rFonts w:ascii="Times New Roman" w:hAnsi="Times New Roman" w:cs="Times New Roman"/>
          <w:b/>
          <w:bCs/>
          <w:sz w:val="26"/>
          <w:szCs w:val="26"/>
        </w:rPr>
        <w:t>сельского поселения «Поселок Ферзиково»</w:t>
      </w:r>
    </w:p>
    <w:p w:rsidR="00501A22" w:rsidRPr="00501A22" w:rsidRDefault="00501A22" w:rsidP="00501A22">
      <w:pPr>
        <w:spacing w:after="0" w:line="240" w:lineRule="auto"/>
        <w:ind w:left="600"/>
        <w:jc w:val="both"/>
        <w:rPr>
          <w:rFonts w:ascii="Times New Roman" w:hAnsi="Times New Roman" w:cs="Times New Roman"/>
          <w:b/>
          <w:iCs/>
          <w:sz w:val="26"/>
          <w:szCs w:val="26"/>
        </w:rPr>
      </w:pPr>
    </w:p>
    <w:p w:rsidR="00501A22" w:rsidRPr="00501A22"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90266B">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1. Общие положения</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685FA0"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1.1. Настоящий Порядок, устанавливает механизм предоставления муниципальной поддержки на долевое финансирование проведения капитального ремонта общего имущества в многоквартирных домах, расположенных на территории </w:t>
      </w:r>
      <w:r w:rsidR="0090266B">
        <w:rPr>
          <w:rFonts w:ascii="Times New Roman" w:hAnsi="Times New Roman" w:cs="Times New Roman"/>
          <w:iCs/>
          <w:sz w:val="26"/>
          <w:szCs w:val="26"/>
        </w:rPr>
        <w:t xml:space="preserve">сельского поселения «Поселок Ферзиково» </w:t>
      </w:r>
      <w:r w:rsidR="00501A22" w:rsidRPr="00471BA9">
        <w:rPr>
          <w:rFonts w:ascii="Times New Roman" w:hAnsi="Times New Roman" w:cs="Times New Roman"/>
          <w:iCs/>
          <w:sz w:val="26"/>
          <w:szCs w:val="26"/>
        </w:rPr>
        <w:t>(далее - муниципальная поддержка).</w:t>
      </w:r>
    </w:p>
    <w:p w:rsidR="00501A22" w:rsidRPr="00471BA9" w:rsidRDefault="00685FA0"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1.2. В настоящем Порядке используются следующие понятия:</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 </w:t>
      </w:r>
      <w:r w:rsidR="00501A22" w:rsidRPr="00471BA9">
        <w:rPr>
          <w:rFonts w:ascii="Times New Roman" w:hAnsi="Times New Roman" w:cs="Times New Roman"/>
          <w:b/>
          <w:iCs/>
          <w:sz w:val="26"/>
          <w:szCs w:val="26"/>
        </w:rPr>
        <w:t>субсидия</w:t>
      </w:r>
      <w:r w:rsidR="00685FA0">
        <w:rPr>
          <w:rFonts w:ascii="Times New Roman" w:hAnsi="Times New Roman" w:cs="Times New Roman"/>
          <w:b/>
          <w:iCs/>
          <w:sz w:val="26"/>
          <w:szCs w:val="26"/>
        </w:rPr>
        <w:t xml:space="preserve"> </w:t>
      </w:r>
      <w:r w:rsidR="00501A22" w:rsidRPr="00471BA9">
        <w:rPr>
          <w:rFonts w:ascii="Times New Roman" w:hAnsi="Times New Roman" w:cs="Times New Roman"/>
          <w:iCs/>
          <w:sz w:val="26"/>
          <w:szCs w:val="26"/>
        </w:rPr>
        <w:t xml:space="preserve">- бюджетные ассигнования, предоставляемые из местного бюджета в пределах бюджетных ассигнований и лимитов бюджетных обязательств, утвержденных решением </w:t>
      </w:r>
      <w:r w:rsidR="00A93389" w:rsidRPr="00A93389">
        <w:rPr>
          <w:rFonts w:ascii="Times New Roman" w:hAnsi="Times New Roman" w:cs="Times New Roman"/>
          <w:iCs/>
          <w:sz w:val="26"/>
          <w:szCs w:val="26"/>
        </w:rPr>
        <w:t>Поселков</w:t>
      </w:r>
      <w:r w:rsidR="00A93389">
        <w:rPr>
          <w:rFonts w:ascii="Times New Roman" w:hAnsi="Times New Roman" w:cs="Times New Roman"/>
          <w:iCs/>
          <w:sz w:val="26"/>
          <w:szCs w:val="26"/>
        </w:rPr>
        <w:t>ого</w:t>
      </w:r>
      <w:r w:rsidR="00A93389" w:rsidRPr="00A93389">
        <w:rPr>
          <w:rFonts w:ascii="Times New Roman" w:hAnsi="Times New Roman" w:cs="Times New Roman"/>
          <w:iCs/>
          <w:sz w:val="26"/>
          <w:szCs w:val="26"/>
        </w:rPr>
        <w:t xml:space="preserve">  Совет</w:t>
      </w:r>
      <w:r w:rsidR="00A93389">
        <w:rPr>
          <w:rFonts w:ascii="Times New Roman" w:hAnsi="Times New Roman" w:cs="Times New Roman"/>
          <w:iCs/>
          <w:sz w:val="26"/>
          <w:szCs w:val="26"/>
        </w:rPr>
        <w:t>а</w:t>
      </w:r>
      <w:r w:rsidR="00A93389" w:rsidRPr="00A93389">
        <w:rPr>
          <w:rFonts w:ascii="Times New Roman" w:hAnsi="Times New Roman" w:cs="Times New Roman"/>
          <w:iCs/>
          <w:sz w:val="26"/>
          <w:szCs w:val="26"/>
        </w:rPr>
        <w:t xml:space="preserve">  сельского  поселения  «Посёлок  Ферзиково»  </w:t>
      </w:r>
      <w:r w:rsidR="00501A22" w:rsidRPr="00471BA9">
        <w:rPr>
          <w:rFonts w:ascii="Times New Roman" w:hAnsi="Times New Roman" w:cs="Times New Roman"/>
          <w:iCs/>
          <w:sz w:val="26"/>
          <w:szCs w:val="26"/>
        </w:rPr>
        <w:t>на очередной финансовый год и плановый период;</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 </w:t>
      </w:r>
      <w:r w:rsidR="00501A22" w:rsidRPr="00471BA9">
        <w:rPr>
          <w:rFonts w:ascii="Times New Roman" w:hAnsi="Times New Roman" w:cs="Times New Roman"/>
          <w:b/>
          <w:iCs/>
          <w:sz w:val="26"/>
          <w:szCs w:val="26"/>
        </w:rPr>
        <w:t xml:space="preserve">Региональная программа </w:t>
      </w:r>
      <w:r w:rsidR="00501A22" w:rsidRPr="00471BA9">
        <w:rPr>
          <w:rFonts w:ascii="Times New Roman" w:hAnsi="Times New Roman" w:cs="Times New Roman"/>
          <w:iCs/>
          <w:sz w:val="26"/>
          <w:szCs w:val="26"/>
        </w:rPr>
        <w:t xml:space="preserve">- план проведения работ по капитальному ремонту общего имущества в многоквартирных домах, расположенных на территории области, содержащий перечень и предельные сроки проведения данных работ в отношении каждого включенного в него многоквартирного дома, утверждаемый Правительством </w:t>
      </w:r>
      <w:r w:rsidR="00501A22" w:rsidRPr="00471BA9">
        <w:rPr>
          <w:rFonts w:ascii="Times New Roman" w:hAnsi="Times New Roman" w:cs="Times New Roman"/>
          <w:sz w:val="26"/>
          <w:szCs w:val="26"/>
        </w:rPr>
        <w:t>Калужской области</w:t>
      </w:r>
      <w:r w:rsidR="00501A22" w:rsidRPr="00471BA9">
        <w:rPr>
          <w:rFonts w:ascii="Times New Roman" w:hAnsi="Times New Roman" w:cs="Times New Roman"/>
          <w:iCs/>
          <w:sz w:val="26"/>
          <w:szCs w:val="26"/>
        </w:rPr>
        <w:t>;</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3) </w:t>
      </w:r>
      <w:r w:rsidR="00501A22" w:rsidRPr="00471BA9">
        <w:rPr>
          <w:rFonts w:ascii="Times New Roman" w:hAnsi="Times New Roman" w:cs="Times New Roman"/>
          <w:b/>
          <w:iCs/>
          <w:sz w:val="26"/>
          <w:szCs w:val="26"/>
        </w:rPr>
        <w:t>краткосрочный план</w:t>
      </w:r>
      <w:r w:rsidR="00501A22" w:rsidRPr="00471BA9">
        <w:rPr>
          <w:rFonts w:ascii="Times New Roman" w:hAnsi="Times New Roman" w:cs="Times New Roman"/>
          <w:iCs/>
          <w:sz w:val="26"/>
          <w:szCs w:val="26"/>
        </w:rPr>
        <w:t xml:space="preserve"> - план реализации Региональной программы</w:t>
      </w:r>
      <w:r w:rsidR="005B512F">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на три года с распределением многоквартирных домов, планируемых видов услуг и (или) работ по капитальному ремонту, видов и объема государственной поддержки, муниципальной поддержки капитального ремонта по годам в пределах указанного срока.</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1.3. Муниципальная поддержка предоставляется в форме субсидий, в целях реализации мероприятия </w:t>
      </w:r>
      <w:r w:rsidR="009F4455">
        <w:rPr>
          <w:rFonts w:ascii="Times New Roman" w:hAnsi="Times New Roman" w:cs="Times New Roman"/>
          <w:iCs/>
          <w:sz w:val="26"/>
          <w:szCs w:val="26"/>
        </w:rPr>
        <w:t>«</w:t>
      </w:r>
      <w:r w:rsidR="00501A22" w:rsidRPr="00471BA9">
        <w:rPr>
          <w:rFonts w:ascii="Times New Roman" w:hAnsi="Times New Roman" w:cs="Times New Roman"/>
          <w:iCs/>
          <w:sz w:val="26"/>
          <w:szCs w:val="26"/>
        </w:rPr>
        <w:t>Содействие проведению капитального ремонта общего им</w:t>
      </w:r>
      <w:r w:rsidR="009F4455">
        <w:rPr>
          <w:rFonts w:ascii="Times New Roman" w:hAnsi="Times New Roman" w:cs="Times New Roman"/>
          <w:iCs/>
          <w:sz w:val="26"/>
          <w:szCs w:val="26"/>
        </w:rPr>
        <w:t>ущества в многоквартирных домах»</w:t>
      </w:r>
      <w:r w:rsidR="00501A22" w:rsidRPr="00471BA9">
        <w:rPr>
          <w:rFonts w:ascii="Times New Roman" w:hAnsi="Times New Roman" w:cs="Times New Roman"/>
          <w:iCs/>
          <w:sz w:val="26"/>
          <w:szCs w:val="26"/>
        </w:rPr>
        <w:t>, включенного в Государственную программу, на долевое финансирование проведения капитального ремонта многоквартирных домов. Субсидии носят целевой характер и не могут быть использованы на другие цели.</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1.4. Главным распорядителем средств бюджета муниципального образования сельского поселения является администрация </w:t>
      </w:r>
      <w:r w:rsidR="009F4455">
        <w:rPr>
          <w:rFonts w:ascii="Times New Roman" w:hAnsi="Times New Roman" w:cs="Times New Roman"/>
          <w:iCs/>
          <w:sz w:val="26"/>
          <w:szCs w:val="26"/>
        </w:rPr>
        <w:t xml:space="preserve">сельского поселения «Поселок Ферзиково» </w:t>
      </w:r>
      <w:r w:rsidR="00501A22" w:rsidRPr="00471BA9">
        <w:rPr>
          <w:rFonts w:ascii="Times New Roman" w:hAnsi="Times New Roman" w:cs="Times New Roman"/>
          <w:iCs/>
          <w:sz w:val="26"/>
          <w:szCs w:val="26"/>
        </w:rPr>
        <w:t>(далее - администрация).</w:t>
      </w:r>
    </w:p>
    <w:p w:rsidR="00501A22" w:rsidRPr="00471BA9" w:rsidRDefault="00304F9C" w:rsidP="004B7CBB">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1.5. В соответствии с частью 1 статьи 191</w:t>
      </w:r>
      <w:r w:rsidR="006F4C76">
        <w:rPr>
          <w:rFonts w:ascii="Times New Roman" w:hAnsi="Times New Roman" w:cs="Times New Roman"/>
          <w:iCs/>
          <w:sz w:val="26"/>
          <w:szCs w:val="26"/>
        </w:rPr>
        <w:t xml:space="preserve">  </w:t>
      </w:r>
      <w:r w:rsidR="004B7CBB" w:rsidRPr="004B7CBB">
        <w:rPr>
          <w:rFonts w:ascii="Times New Roman" w:hAnsi="Times New Roman" w:cs="Times New Roman"/>
          <w:iCs/>
          <w:sz w:val="26"/>
          <w:szCs w:val="26"/>
        </w:rPr>
        <w:t>Жилищн</w:t>
      </w:r>
      <w:r w:rsidR="004B7CBB">
        <w:rPr>
          <w:rFonts w:ascii="Times New Roman" w:hAnsi="Times New Roman" w:cs="Times New Roman"/>
          <w:iCs/>
          <w:sz w:val="26"/>
          <w:szCs w:val="26"/>
        </w:rPr>
        <w:t>ого</w:t>
      </w:r>
      <w:r w:rsidR="004B7CBB" w:rsidRPr="004B7CBB">
        <w:rPr>
          <w:rFonts w:ascii="Times New Roman" w:hAnsi="Times New Roman" w:cs="Times New Roman"/>
          <w:iCs/>
          <w:sz w:val="26"/>
          <w:szCs w:val="26"/>
        </w:rPr>
        <w:t xml:space="preserve"> кодекс</w:t>
      </w:r>
      <w:r w:rsidR="004B7CBB">
        <w:rPr>
          <w:rFonts w:ascii="Times New Roman" w:hAnsi="Times New Roman" w:cs="Times New Roman"/>
          <w:iCs/>
          <w:sz w:val="26"/>
          <w:szCs w:val="26"/>
        </w:rPr>
        <w:t xml:space="preserve">а Российской Федерации </w:t>
      </w:r>
      <w:r w:rsidR="00501A22" w:rsidRPr="00471BA9">
        <w:rPr>
          <w:rFonts w:ascii="Times New Roman" w:hAnsi="Times New Roman" w:cs="Times New Roman"/>
          <w:iCs/>
          <w:sz w:val="26"/>
          <w:szCs w:val="26"/>
        </w:rPr>
        <w:t>муниципальная поддержка предоставляется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региональному оператору.</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4B7CBB">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2. Условия и порядок предоставления субсидий</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D07099"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2.1. Субсидии предоставляются получателям субсидии, в соответствии с пунктами 2.6, 2.7</w:t>
      </w:r>
      <w:r w:rsidR="004B7CBB">
        <w:rPr>
          <w:rFonts w:ascii="Times New Roman" w:hAnsi="Times New Roman" w:cs="Times New Roman"/>
          <w:iCs/>
          <w:sz w:val="26"/>
          <w:szCs w:val="26"/>
        </w:rPr>
        <w:t xml:space="preserve"> настоящего Порядка</w:t>
      </w:r>
      <w:r w:rsidR="00501A22" w:rsidRPr="00471BA9">
        <w:rPr>
          <w:rFonts w:ascii="Times New Roman" w:hAnsi="Times New Roman" w:cs="Times New Roman"/>
          <w:iCs/>
          <w:sz w:val="26"/>
          <w:szCs w:val="26"/>
        </w:rPr>
        <w:t>, на основании договора о предоставлении субсидии (далее - договор).</w:t>
      </w:r>
    </w:p>
    <w:p w:rsidR="00501A22" w:rsidRPr="00471BA9" w:rsidRDefault="00D07099"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2.2. Получатели субсидии должны соответствовать следующим требованиям на первое число месяца, предшествующего месяцу, в котором планируется заключение договора:</w:t>
      </w:r>
    </w:p>
    <w:p w:rsidR="00501A22" w:rsidRPr="00471BA9" w:rsidRDefault="00D07099"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1)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01A22" w:rsidRPr="00471BA9" w:rsidRDefault="000E138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 отсутствие просроченной задолженности по возврату в бюджет </w:t>
      </w:r>
      <w:r w:rsidR="000B643D">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субсидий, бюджетных инвестиций, предоставленных</w:t>
      </w:r>
      <w:r w:rsidR="000B643D">
        <w:rPr>
          <w:rFonts w:ascii="Times New Roman" w:hAnsi="Times New Roman" w:cs="Times New Roman"/>
          <w:iCs/>
          <w:sz w:val="26"/>
          <w:szCs w:val="26"/>
        </w:rPr>
        <w:t>,</w:t>
      </w:r>
      <w:r w:rsidR="00501A22" w:rsidRPr="00471BA9">
        <w:rPr>
          <w:rFonts w:ascii="Times New Roman" w:hAnsi="Times New Roman" w:cs="Times New Roman"/>
          <w:iCs/>
          <w:sz w:val="26"/>
          <w:szCs w:val="26"/>
        </w:rPr>
        <w:t xml:space="preserve"> в том числе</w:t>
      </w:r>
      <w:r w:rsidR="000B643D">
        <w:rPr>
          <w:rFonts w:ascii="Times New Roman" w:hAnsi="Times New Roman" w:cs="Times New Roman"/>
          <w:iCs/>
          <w:sz w:val="26"/>
          <w:szCs w:val="26"/>
        </w:rPr>
        <w:t>,</w:t>
      </w:r>
      <w:r w:rsidR="00501A22" w:rsidRPr="00471BA9">
        <w:rPr>
          <w:rFonts w:ascii="Times New Roman" w:hAnsi="Times New Roman" w:cs="Times New Roman"/>
          <w:iCs/>
          <w:sz w:val="26"/>
          <w:szCs w:val="26"/>
        </w:rPr>
        <w:t xml:space="preserve"> с иными правовыми актами, и иной просроченной задолженности перед бюджетом</w:t>
      </w:r>
      <w:r w:rsidR="000B643D">
        <w:rPr>
          <w:rFonts w:ascii="Times New Roman" w:hAnsi="Times New Roman" w:cs="Times New Roman"/>
          <w:iCs/>
          <w:sz w:val="26"/>
          <w:szCs w:val="26"/>
        </w:rPr>
        <w:t xml:space="preserve"> сельского поселения</w:t>
      </w:r>
      <w:r w:rsidR="00501A22" w:rsidRPr="00471BA9">
        <w:rPr>
          <w:rFonts w:ascii="Times New Roman" w:hAnsi="Times New Roman" w:cs="Times New Roman"/>
          <w:iCs/>
          <w:sz w:val="26"/>
          <w:szCs w:val="26"/>
        </w:rPr>
        <w:t>;</w:t>
      </w:r>
    </w:p>
    <w:p w:rsidR="00501A22" w:rsidRPr="00471BA9" w:rsidRDefault="000E138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3) получатели субсидии - юридические лица не должны находиться в процессе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501A22" w:rsidRPr="00471BA9" w:rsidRDefault="000E138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501A22" w:rsidRPr="00471BA9">
        <w:rPr>
          <w:rFonts w:ascii="Times New Roman" w:hAnsi="Times New Roman" w:cs="Times New Roman"/>
          <w:iCs/>
          <w:sz w:val="26"/>
          <w:szCs w:val="26"/>
        </w:rPr>
        <w:t>4) получатели субсидии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(далее - офшорные компании), а также российскими</w:t>
      </w:r>
      <w:proofErr w:type="gramEnd"/>
      <w:r w:rsidR="00501A22" w:rsidRPr="00471BA9">
        <w:rPr>
          <w:rFonts w:ascii="Times New Roman" w:hAnsi="Times New Roman" w:cs="Times New Roman"/>
          <w:iCs/>
          <w:sz w:val="26"/>
          <w:szCs w:val="26"/>
        </w:rPr>
        <w:t xml:space="preserve"> юридическими лицами, в уставном (складочном) капитале которых доля участия офшорных компаний в совокупности превышает 50 процентов;</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5) получатели субсидии не должны получать средства из бюджета муниципального образования </w:t>
      </w:r>
      <w:r w:rsidR="00F1400E">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на основании иных муниципальных правовых актов на цели, указанные в пункте 1.3 настоящего Порядка.</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2.3. Решение о предоставлении или </w:t>
      </w:r>
      <w:proofErr w:type="gramStart"/>
      <w:r w:rsidR="00501A22" w:rsidRPr="00471BA9">
        <w:rPr>
          <w:rFonts w:ascii="Times New Roman" w:hAnsi="Times New Roman" w:cs="Times New Roman"/>
          <w:iCs/>
          <w:sz w:val="26"/>
          <w:szCs w:val="26"/>
        </w:rPr>
        <w:t xml:space="preserve">об отказе в предоставлении субсидии из бюджета </w:t>
      </w:r>
      <w:r w:rsidR="00F1400E">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на проведение капитального ремонта общего имущества в многоквартирных домах</w:t>
      </w:r>
      <w:proofErr w:type="gramEnd"/>
      <w:r w:rsidR="00501A22" w:rsidRPr="00471BA9">
        <w:rPr>
          <w:rFonts w:ascii="Times New Roman" w:hAnsi="Times New Roman" w:cs="Times New Roman"/>
          <w:iCs/>
          <w:sz w:val="26"/>
          <w:szCs w:val="26"/>
        </w:rPr>
        <w:t xml:space="preserve">, расположенных на территории </w:t>
      </w:r>
      <w:r w:rsidR="00F1400E">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(далее - решение о распределении субсидии), оформляется в двух экземплярах и подписывается главой администрации.</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2.4. В течение 7 (семи) дней </w:t>
      </w:r>
      <w:proofErr w:type="gramStart"/>
      <w:r w:rsidR="00501A22" w:rsidRPr="00471BA9">
        <w:rPr>
          <w:rFonts w:ascii="Times New Roman" w:hAnsi="Times New Roman" w:cs="Times New Roman"/>
          <w:iCs/>
          <w:sz w:val="26"/>
          <w:szCs w:val="26"/>
        </w:rPr>
        <w:t>с даты принятия</w:t>
      </w:r>
      <w:proofErr w:type="gramEnd"/>
      <w:r w:rsidR="00501A22" w:rsidRPr="00471BA9">
        <w:rPr>
          <w:rFonts w:ascii="Times New Roman" w:hAnsi="Times New Roman" w:cs="Times New Roman"/>
          <w:iCs/>
          <w:sz w:val="26"/>
          <w:szCs w:val="26"/>
        </w:rPr>
        <w:t xml:space="preserve"> решения о распределении субсидии администрация обязана уведомить получателей субсидии, в отношении которых принято указанное решение.</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2.5. Основаниями для отказа в предоставлении субсидии являются:</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1) несоответствие получателя субсидии требованиям пункта 2.2 настоящего Порядка;</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 непредставление получателями субсидии, формирующими фонд капитального ремонта на специальных счетах, документов, приведенных в пункте 2.7.1 настоящего Порядка;</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2.6.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счете регионального оператора, осуществляется в соответствии с пунктами 2.6.1 настоящего Порядка.</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2.6.1. Средства бюджета </w:t>
      </w:r>
      <w:r w:rsidR="000E1384">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перечисляются администрацией на отдельный банковский счет оператора после заключения договора между администрацией и оператором в соответствии с решением о распределении субсидии.</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2.7.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специальных счетах, осуществляется в соответствии с пунктами 2.7.1 - 2.7.3 настоящего Порядка.</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2.7.1. Получатели субсидии, формирующие фонд капитального ремонта на специальном счете, открывают отдельные банковские счета. При этом для зачисления средств муниципальной поддержки капитального ремонта многоквартирных домов на каждый многоквартирный дом открывается один банковский счет и направляется в администрацию:</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1) уведомление об открытии таких счетов с указанием их реквизитов;</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 решение о проведении капитального ремонта, которое принято в соответствии с требованиями статьи 189</w:t>
      </w:r>
      <w:r w:rsidR="0004007E">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Жилищного кодекса Российской Федерации, определяющее организацию (порядок ее определения), с которой будет заключен договор на проведение капитального ремонта в соответствии с краткосрочным планом;</w:t>
      </w:r>
    </w:p>
    <w:p w:rsidR="00501A22" w:rsidRPr="00471BA9" w:rsidRDefault="000D648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3) утвержденная в соответствии с требованиями статьи 189 Жилищного кодекса Российской Федерации</w:t>
      </w:r>
      <w:r w:rsidR="00607900">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смета расходов на капитальный ремонт этого дома с учетом перечня работ, установленных для данного дома на текущий год в краткосрочном плане, и с учетом предельной стоимости услуг и (или) работ по капитальному ремонту.</w:t>
      </w:r>
    </w:p>
    <w:p w:rsidR="00501A22" w:rsidRPr="00471BA9" w:rsidRDefault="000D648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2.7.2. В течение 5 (пяти) рабочих дней со дня поступления документов, указанных в пункте 2.7.1 настоящего Порядка, администрация заключает договор с получателем субсидии и перечисляет средства, предусмотренные на проведение капитального ремонта соответствующего многоквартирного дома.</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2.7.3. В случае </w:t>
      </w:r>
      <w:proofErr w:type="gramStart"/>
      <w:r w:rsidR="00501A22" w:rsidRPr="00471BA9">
        <w:rPr>
          <w:rFonts w:ascii="Times New Roman" w:hAnsi="Times New Roman" w:cs="Times New Roman"/>
          <w:iCs/>
          <w:sz w:val="26"/>
          <w:szCs w:val="26"/>
        </w:rPr>
        <w:t>выявления фактов нарушения условий предоставления</w:t>
      </w:r>
      <w:proofErr w:type="gramEnd"/>
      <w:r w:rsidR="00501A22" w:rsidRPr="00471BA9">
        <w:rPr>
          <w:rFonts w:ascii="Times New Roman" w:hAnsi="Times New Roman" w:cs="Times New Roman"/>
          <w:iCs/>
          <w:sz w:val="26"/>
          <w:szCs w:val="26"/>
        </w:rPr>
        <w:t xml:space="preserve"> субсидии, предусмотренных пунктом 4.6 настоящего Порядка, а также в случае возникновения экономии субсидий, полученной в результате проведения конкурсов по отбору подрядных организаций, неосвоенные средства подлежат зачислению в доход бюджета </w:t>
      </w:r>
      <w:r w:rsidR="00607900">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 xml:space="preserve"> поселения.</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2.8. Получатель субсидий производит оплату услуг и (или) работ по капитальному ремонту общего имущества многоквартирного дома на основании актов приемки услуг и (или) работ по капитальному ремонту многоквартирного дома, согласованных с администрацией и подписанных лицами, которые уполномочены действовать от имени собственников помещений в многоквартирном доме.</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Запрещается приобретение получателями субсидии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2.9. Отказ администрации в согласовании акта приемки услуг и (или) работ по капитальному ремонту многоквартирного дома допускается в случаях предъявления для оплаты работ, не предусмотренных краткосрочным планом, а также в случае превышения ранее утвержденной сметы на капитальный ремонт этого дома.</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2113E9">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3. Требования к отчетности о расходовании субсидии.</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501A22" w:rsidRPr="00471BA9">
        <w:rPr>
          <w:rFonts w:ascii="Times New Roman" w:hAnsi="Times New Roman" w:cs="Times New Roman"/>
          <w:iCs/>
          <w:sz w:val="26"/>
          <w:szCs w:val="26"/>
        </w:rPr>
        <w:t>Получатели субсидий ежеквартально, в срок не позднее последнего рабочего дня месяца, следующего за отчетным кварталом, представляют в администрацию финансовый отчет о целевом использовании денежных средств с приложением</w:t>
      </w:r>
      <w:r w:rsidR="002113E9">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финансовой отчетности о ходе выполнения работ по капитальному ремонту с копиями первичных бухгалтерских документов (договоры, акты приемки выполненных работ, справки о стоимости выполненных работ, выписки с банковского счета в кредитной организации, платежные поручения</w:t>
      </w:r>
      <w:proofErr w:type="gramEnd"/>
      <w:r w:rsidR="00501A22" w:rsidRPr="00471BA9">
        <w:rPr>
          <w:rFonts w:ascii="Times New Roman" w:hAnsi="Times New Roman" w:cs="Times New Roman"/>
          <w:iCs/>
          <w:sz w:val="26"/>
          <w:szCs w:val="26"/>
        </w:rPr>
        <w:t xml:space="preserve"> и иные документы, связанные с выполнением работ по капитальному ремонту многоквартирных домов).</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2113E9">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 xml:space="preserve">4. Требования об осуществлении </w:t>
      </w:r>
      <w:proofErr w:type="gramStart"/>
      <w:r w:rsidRPr="00471BA9">
        <w:rPr>
          <w:rFonts w:ascii="Times New Roman" w:hAnsi="Times New Roman" w:cs="Times New Roman"/>
          <w:b/>
          <w:iCs/>
          <w:sz w:val="26"/>
          <w:szCs w:val="26"/>
        </w:rPr>
        <w:t>контроля за</w:t>
      </w:r>
      <w:proofErr w:type="gramEnd"/>
      <w:r w:rsidRPr="00471BA9">
        <w:rPr>
          <w:rFonts w:ascii="Times New Roman" w:hAnsi="Times New Roman" w:cs="Times New Roman"/>
          <w:b/>
          <w:iCs/>
          <w:sz w:val="26"/>
          <w:szCs w:val="26"/>
        </w:rPr>
        <w:t xml:space="preserve"> соблюдением условий, целей и порядка предоставления субсидии и ответственности за их нарушение</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4.1. Субсидия подлежит возврату в бюджет муниципального образования сельского поселения в следующих случаях:</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1) неиспользования субсидии или неполного освоения аккумулированных на отдельном банковском счете денежных средств (при условии завершения ремонтных работ и расчетов с подрядными организациями в полном объеме);</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 нецелевого использования получателем субсидии предоставленных денежных средств, в том числе выявленного по результатам контроля администрации и органами муниципального финансового контроля;</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3) неисполнения и (или) ненадлежащего исполнения получателем субсидии обязательств, предусмотренных договором, в том числе некачественного оказания услуг населению </w:t>
      </w:r>
      <w:r w:rsidR="006F7056">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 выявления факта предоставления недостоверных сведений для получения средств и (или) документов, подтверждающих затраты;</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5) реорганизации или банкротства получателя субсидии;</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6) нарушения получателем субсидии условий, установленных при ее предоставлении, выявленного по фактам проверок, проведенных администрацией и органами муниципального финансового контроля;</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7) в иных случаях, предусмотренных действующим законодательством</w:t>
      </w:r>
      <w:r>
        <w:rPr>
          <w:rFonts w:ascii="Times New Roman" w:hAnsi="Times New Roman" w:cs="Times New Roman"/>
          <w:iCs/>
          <w:sz w:val="26"/>
          <w:szCs w:val="26"/>
        </w:rPr>
        <w:t xml:space="preserve"> и </w:t>
      </w:r>
      <w:r w:rsidR="006502B7" w:rsidRPr="006502B7">
        <w:rPr>
          <w:rFonts w:ascii="Times New Roman" w:hAnsi="Times New Roman" w:cs="Times New Roman"/>
          <w:iCs/>
          <w:sz w:val="26"/>
          <w:szCs w:val="26"/>
        </w:rPr>
        <w:t>договор</w:t>
      </w:r>
      <w:r w:rsidR="006502B7">
        <w:rPr>
          <w:rFonts w:ascii="Times New Roman" w:hAnsi="Times New Roman" w:cs="Times New Roman"/>
          <w:iCs/>
          <w:sz w:val="26"/>
          <w:szCs w:val="26"/>
        </w:rPr>
        <w:t>ом</w:t>
      </w:r>
      <w:r w:rsidR="006502B7" w:rsidRPr="006502B7">
        <w:rPr>
          <w:rFonts w:ascii="Times New Roman" w:hAnsi="Times New Roman" w:cs="Times New Roman"/>
          <w:iCs/>
          <w:sz w:val="26"/>
          <w:szCs w:val="26"/>
        </w:rPr>
        <w:t xml:space="preserve"> о предоставлении субсидии</w:t>
      </w:r>
      <w:r w:rsidR="00501A22" w:rsidRPr="00471BA9">
        <w:rPr>
          <w:rFonts w:ascii="Times New Roman" w:hAnsi="Times New Roman" w:cs="Times New Roman"/>
          <w:iCs/>
          <w:sz w:val="26"/>
          <w:szCs w:val="26"/>
        </w:rPr>
        <w:t>.</w:t>
      </w:r>
    </w:p>
    <w:p w:rsidR="00501A22" w:rsidRPr="00471BA9" w:rsidRDefault="006502B7"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4.2. Факт нецелевого использования субсидии или невыполнения условий, предусмотренных Договором о предоставлении субсидии, устанавливается актом проверки, в котором указываются выявленные нарушения и сроки их устранения.</w:t>
      </w:r>
    </w:p>
    <w:p w:rsidR="00501A22" w:rsidRPr="00471BA9" w:rsidRDefault="006502B7"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4.3. Возврат денежных средств осуществляется получателем субсидии в течение 10 (десяти) рабочих дней с момента получения акта проверки.</w:t>
      </w:r>
    </w:p>
    <w:p w:rsidR="00501A22" w:rsidRPr="00471BA9" w:rsidRDefault="006502B7"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4.4. Возврат в текущем финансовом году получателем субсидии остатков субсидии, не использованных в отчетном финансовом году, в случаях, предусмотренных договором, указанном в пункте 2.1 настоящего Порядка, осуществляется получателем субсидии в течение 10 (десяти) рабочих дней со дня предоставления им установленной отчетности.</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4.5. При отказе получателя субсидии в добровольном порядке возместить денежные средства, взыскание производится в порядке и в соответствии с законодательством Российской Федерации.</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4.6. Обязательные проверки соблюдения условий, целей и порядка предоставления субсидии ее получателями осуществляются администрацией и органами муниципального финансового контроля.</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4.7. Разногласия и споры, возникающие в процессе предоставления и использования субсидии, решаются в установленном действующим законодательством порядке.</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4.8. Получатель субсидии несет полную ответственность за недостоверность предоставляемых в администрацию сведений, нарушение условий предоставления субсидии, а также нецелевое использование субсидии в соответствии с законодательством Российской Федерации.</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25054" w:rsidRPr="00471BA9" w:rsidRDefault="00525054" w:rsidP="00525054">
      <w:pPr>
        <w:spacing w:after="0" w:line="240" w:lineRule="auto"/>
        <w:ind w:left="600"/>
        <w:jc w:val="both"/>
        <w:rPr>
          <w:rFonts w:ascii="Times New Roman" w:hAnsi="Times New Roman" w:cs="Times New Roman"/>
          <w:sz w:val="26"/>
          <w:szCs w:val="26"/>
        </w:rPr>
      </w:pPr>
    </w:p>
    <w:p w:rsidR="00525054" w:rsidRPr="00471BA9" w:rsidRDefault="00525054" w:rsidP="00525054">
      <w:pPr>
        <w:spacing w:after="0" w:line="240" w:lineRule="auto"/>
        <w:ind w:left="600"/>
        <w:jc w:val="both"/>
        <w:rPr>
          <w:rFonts w:ascii="Times New Roman" w:hAnsi="Times New Roman" w:cs="Times New Roman"/>
          <w:b/>
          <w:sz w:val="26"/>
          <w:szCs w:val="26"/>
        </w:rPr>
      </w:pPr>
    </w:p>
    <w:p w:rsidR="00525054" w:rsidRPr="00471BA9" w:rsidRDefault="00525054" w:rsidP="00525054">
      <w:pPr>
        <w:spacing w:after="0" w:line="240" w:lineRule="auto"/>
        <w:ind w:left="600"/>
        <w:jc w:val="both"/>
        <w:rPr>
          <w:rFonts w:ascii="Times New Roman" w:hAnsi="Times New Roman" w:cs="Times New Roman"/>
          <w:sz w:val="26"/>
          <w:szCs w:val="26"/>
        </w:rPr>
      </w:pPr>
    </w:p>
    <w:p w:rsidR="00525054" w:rsidRPr="00471BA9" w:rsidRDefault="00525054" w:rsidP="00525054">
      <w:pPr>
        <w:spacing w:after="0" w:line="240" w:lineRule="auto"/>
        <w:ind w:left="600"/>
        <w:jc w:val="both"/>
        <w:rPr>
          <w:rFonts w:ascii="Times New Roman" w:hAnsi="Times New Roman" w:cs="Times New Roman"/>
          <w:b/>
          <w:sz w:val="26"/>
          <w:szCs w:val="26"/>
        </w:rPr>
      </w:pPr>
    </w:p>
    <w:p w:rsidR="00525054" w:rsidRPr="003D02B7" w:rsidRDefault="00525054" w:rsidP="00525054">
      <w:pPr>
        <w:spacing w:after="0" w:line="240" w:lineRule="auto"/>
        <w:ind w:left="600"/>
        <w:jc w:val="both"/>
        <w:rPr>
          <w:rFonts w:ascii="Times New Roman" w:hAnsi="Times New Roman" w:cs="Times New Roman"/>
          <w:b/>
          <w:sz w:val="28"/>
          <w:szCs w:val="28"/>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sectPr w:rsidR="00525054" w:rsidRPr="005250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4943AE"/>
    <w:multiLevelType w:val="hybridMultilevel"/>
    <w:tmpl w:val="542224C4"/>
    <w:lvl w:ilvl="0" w:tplc="0C9046C4">
      <w:start w:val="5"/>
      <w:numFmt w:val="decimal"/>
      <w:lvlText w:val="%1."/>
      <w:lvlJc w:val="left"/>
      <w:pPr>
        <w:ind w:left="6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E9B5C64"/>
    <w:multiLevelType w:val="hybridMultilevel"/>
    <w:tmpl w:val="2CB2103C"/>
    <w:lvl w:ilvl="0" w:tplc="D8E0C06A">
      <w:start w:val="1"/>
      <w:numFmt w:val="decimal"/>
      <w:lvlText w:val="%1."/>
      <w:lvlJc w:val="left"/>
      <w:pPr>
        <w:ind w:left="6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054"/>
    <w:rsid w:val="0004007E"/>
    <w:rsid w:val="00063556"/>
    <w:rsid w:val="00076341"/>
    <w:rsid w:val="000B643D"/>
    <w:rsid w:val="000D648C"/>
    <w:rsid w:val="000E1384"/>
    <w:rsid w:val="000E46B0"/>
    <w:rsid w:val="000F1ABF"/>
    <w:rsid w:val="001B4024"/>
    <w:rsid w:val="002113E9"/>
    <w:rsid w:val="0027366A"/>
    <w:rsid w:val="00304F9C"/>
    <w:rsid w:val="00312CC9"/>
    <w:rsid w:val="0032515E"/>
    <w:rsid w:val="00373A3D"/>
    <w:rsid w:val="003B041B"/>
    <w:rsid w:val="003D02B7"/>
    <w:rsid w:val="00400ACE"/>
    <w:rsid w:val="00465A86"/>
    <w:rsid w:val="00471BA9"/>
    <w:rsid w:val="004B7CBB"/>
    <w:rsid w:val="00501A22"/>
    <w:rsid w:val="00525054"/>
    <w:rsid w:val="00596C7B"/>
    <w:rsid w:val="005B512F"/>
    <w:rsid w:val="00607900"/>
    <w:rsid w:val="0064797F"/>
    <w:rsid w:val="006502B7"/>
    <w:rsid w:val="00685FA0"/>
    <w:rsid w:val="006F4C76"/>
    <w:rsid w:val="006F7056"/>
    <w:rsid w:val="008253B9"/>
    <w:rsid w:val="00894EC4"/>
    <w:rsid w:val="0090266B"/>
    <w:rsid w:val="009715A7"/>
    <w:rsid w:val="009F4455"/>
    <w:rsid w:val="00A01574"/>
    <w:rsid w:val="00A93389"/>
    <w:rsid w:val="00AD0344"/>
    <w:rsid w:val="00B3538F"/>
    <w:rsid w:val="00C22B15"/>
    <w:rsid w:val="00C71136"/>
    <w:rsid w:val="00D07099"/>
    <w:rsid w:val="00D11C23"/>
    <w:rsid w:val="00D25993"/>
    <w:rsid w:val="00D94AD3"/>
    <w:rsid w:val="00DA1ADF"/>
    <w:rsid w:val="00DC563D"/>
    <w:rsid w:val="00E72867"/>
    <w:rsid w:val="00F1193E"/>
    <w:rsid w:val="00F14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525054"/>
    <w:rPr>
      <w:rFonts w:ascii="Times New Roman" w:hAnsi="Times New Roman" w:cs="Times New Roman" w:hint="default"/>
      <w:color w:val="0000FF"/>
      <w:u w:val="single"/>
    </w:rPr>
  </w:style>
  <w:style w:type="paragraph" w:customStyle="1" w:styleId="1">
    <w:name w:val="Абзац списка1"/>
    <w:basedOn w:val="a"/>
    <w:rsid w:val="00525054"/>
    <w:pPr>
      <w:spacing w:after="0" w:line="240" w:lineRule="auto"/>
      <w:ind w:left="720"/>
      <w:contextualSpacing/>
    </w:pPr>
    <w:rPr>
      <w:rFonts w:ascii="Times New Roman" w:eastAsia="Calibri" w:hAnsi="Times New Roman" w:cs="Times New Roman"/>
      <w:sz w:val="20"/>
      <w:szCs w:val="20"/>
    </w:rPr>
  </w:style>
  <w:style w:type="paragraph" w:customStyle="1" w:styleId="ConsPlusNonformat">
    <w:name w:val="ConsPlusNonformat"/>
    <w:rsid w:val="00525054"/>
    <w:pPr>
      <w:widowControl w:val="0"/>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rsid w:val="00525054"/>
    <w:pPr>
      <w:widowControl w:val="0"/>
      <w:autoSpaceDE w:val="0"/>
      <w:autoSpaceDN w:val="0"/>
      <w:adjustRightInd w:val="0"/>
      <w:spacing w:after="0" w:line="240" w:lineRule="auto"/>
    </w:pPr>
    <w:rPr>
      <w:rFonts w:ascii="Calibri" w:eastAsia="Calibri" w:hAnsi="Calibri" w:cs="Calibri"/>
      <w:b/>
      <w:bCs/>
    </w:rPr>
  </w:style>
  <w:style w:type="table" w:styleId="a4">
    <w:name w:val="Table Grid"/>
    <w:basedOn w:val="a1"/>
    <w:rsid w:val="005250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250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0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525054"/>
    <w:rPr>
      <w:rFonts w:ascii="Times New Roman" w:hAnsi="Times New Roman" w:cs="Times New Roman" w:hint="default"/>
      <w:color w:val="0000FF"/>
      <w:u w:val="single"/>
    </w:rPr>
  </w:style>
  <w:style w:type="paragraph" w:customStyle="1" w:styleId="1">
    <w:name w:val="Абзац списка1"/>
    <w:basedOn w:val="a"/>
    <w:rsid w:val="00525054"/>
    <w:pPr>
      <w:spacing w:after="0" w:line="240" w:lineRule="auto"/>
      <w:ind w:left="720"/>
      <w:contextualSpacing/>
    </w:pPr>
    <w:rPr>
      <w:rFonts w:ascii="Times New Roman" w:eastAsia="Calibri" w:hAnsi="Times New Roman" w:cs="Times New Roman"/>
      <w:sz w:val="20"/>
      <w:szCs w:val="20"/>
    </w:rPr>
  </w:style>
  <w:style w:type="paragraph" w:customStyle="1" w:styleId="ConsPlusNonformat">
    <w:name w:val="ConsPlusNonformat"/>
    <w:rsid w:val="00525054"/>
    <w:pPr>
      <w:widowControl w:val="0"/>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rsid w:val="00525054"/>
    <w:pPr>
      <w:widowControl w:val="0"/>
      <w:autoSpaceDE w:val="0"/>
      <w:autoSpaceDN w:val="0"/>
      <w:adjustRightInd w:val="0"/>
      <w:spacing w:after="0" w:line="240" w:lineRule="auto"/>
    </w:pPr>
    <w:rPr>
      <w:rFonts w:ascii="Calibri" w:eastAsia="Calibri" w:hAnsi="Calibri" w:cs="Calibri"/>
      <w:b/>
      <w:bCs/>
    </w:rPr>
  </w:style>
  <w:style w:type="table" w:styleId="a4">
    <w:name w:val="Table Grid"/>
    <w:basedOn w:val="a1"/>
    <w:rsid w:val="005250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250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0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395598">
      <w:bodyDiv w:val="1"/>
      <w:marLeft w:val="0"/>
      <w:marRight w:val="0"/>
      <w:marTop w:val="0"/>
      <w:marBottom w:val="0"/>
      <w:divBdr>
        <w:top w:val="none" w:sz="0" w:space="0" w:color="auto"/>
        <w:left w:val="none" w:sz="0" w:space="0" w:color="auto"/>
        <w:bottom w:val="none" w:sz="0" w:space="0" w:color="auto"/>
        <w:right w:val="none" w:sz="0" w:space="0" w:color="auto"/>
      </w:divBdr>
    </w:div>
    <w:div w:id="113267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2129</Words>
  <Characters>12140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2018-05-30T06:46:00Z</cp:lastPrinted>
  <dcterms:created xsi:type="dcterms:W3CDTF">2018-05-30T06:56:00Z</dcterms:created>
  <dcterms:modified xsi:type="dcterms:W3CDTF">2018-05-30T06:56:00Z</dcterms:modified>
</cp:coreProperties>
</file>